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附件4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.教务系统教学院长审核操作说明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</w:rPr>
      </w:pPr>
      <w:r>
        <w:rPr>
          <w:rFonts w:hint="eastAsia" w:ascii="仿宋_GB2312" w:hAnsi="仿宋_GB2312" w:eastAsia="仿宋_GB2312" w:cs="仿宋_GB2312"/>
          <w:b/>
          <w:sz w:val="22"/>
        </w:rPr>
        <w:t>教学院长审核公选课分为新开课程审核和课程任课资格审核：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新开课程审核主要是审核该课程是否可以开设，主要审核教师提交上来的课程大纲等内容，具体操作见</w:t>
      </w:r>
      <w:r>
        <w:rPr>
          <w:rFonts w:hint="eastAsia" w:ascii="仿宋_GB2312" w:hAnsi="仿宋_GB2312" w:eastAsia="仿宋_GB2312" w:cs="仿宋_GB2312"/>
          <w:b/>
          <w:color w:val="FF0000"/>
        </w:rPr>
        <w:t>流程一</w:t>
      </w:r>
      <w:r>
        <w:rPr>
          <w:rFonts w:hint="eastAsia" w:ascii="仿宋_GB2312" w:hAnsi="仿宋_GB2312" w:eastAsia="仿宋_GB2312" w:cs="仿宋_GB2312"/>
        </w:rPr>
        <w:t>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课程任课资格审核是审核教师是否可以承担该课程，主要审核该教师是否具备课程的任课资格，该课程的教学任务是否与分院工作安排有冲动等，具体操作见</w:t>
      </w:r>
      <w:r>
        <w:rPr>
          <w:rFonts w:hint="eastAsia" w:ascii="仿宋_GB2312" w:hAnsi="仿宋_GB2312" w:eastAsia="仿宋_GB2312" w:cs="仿宋_GB2312"/>
          <w:b/>
          <w:color w:val="FF0000"/>
        </w:rPr>
        <w:t>流程二</w:t>
      </w:r>
      <w:r>
        <w:rPr>
          <w:rFonts w:hint="eastAsia" w:ascii="仿宋_GB2312" w:hAnsi="仿宋_GB2312" w:eastAsia="仿宋_GB2312" w:cs="仿宋_GB2312"/>
        </w:rPr>
        <w:t>。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color w:val="FF0000"/>
          <w:sz w:val="2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/>
          <w:color w:val="FF0000"/>
          <w:sz w:val="2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b/>
          <w:color w:val="FF0000"/>
          <w:sz w:val="22"/>
        </w:rPr>
        <w:t>流程一：</w:t>
      </w:r>
      <w:r>
        <w:rPr>
          <w:rFonts w:hint="eastAsia" w:ascii="仿宋_GB2312" w:hAnsi="仿宋_GB2312" w:eastAsia="仿宋_GB2312" w:cs="仿宋_GB2312"/>
          <w:b/>
          <w:sz w:val="24"/>
        </w:rPr>
        <w:t>新开课程审核</w:t>
      </w:r>
    </w:p>
    <w:p>
      <w:pPr>
        <w:pStyle w:val="3"/>
        <w:bidi w:val="0"/>
        <w:spacing w:line="360" w:lineRule="auto"/>
      </w:pPr>
      <w:r>
        <w:rPr>
          <w:rFonts w:hint="eastAsia"/>
        </w:rPr>
        <w:t>一、</w:t>
      </w:r>
      <w:r>
        <w:t>登录教务系统，</w:t>
      </w:r>
      <w:r>
        <w:rPr>
          <w:rFonts w:hint="eastAsia"/>
        </w:rPr>
        <w:t>将</w:t>
      </w:r>
      <w:r>
        <w:t>角色切换为</w:t>
      </w:r>
      <w:r>
        <w:rPr>
          <w:rFonts w:hint="eastAsia"/>
        </w:rPr>
        <w:t>“</w:t>
      </w:r>
      <w:r>
        <w:t>教学院长</w:t>
      </w:r>
      <w:r>
        <w:rPr>
          <w:rFonts w:hint="eastAsia"/>
        </w:rPr>
        <w:t>”。</w:t>
      </w:r>
    </w:p>
    <w:p>
      <w:pPr>
        <w:spacing w:line="360" w:lineRule="auto"/>
      </w:pPr>
      <w:r>
        <w:drawing>
          <wp:inline distT="0" distB="0" distL="0" distR="0">
            <wp:extent cx="5274310" cy="6604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</w:pPr>
    </w:p>
    <w:p>
      <w:pPr>
        <w:pStyle w:val="3"/>
        <w:bidi w:val="0"/>
        <w:spacing w:line="360" w:lineRule="auto"/>
      </w:pPr>
      <w:r>
        <w:rPr>
          <w:rFonts w:hint="eastAsia"/>
        </w:rPr>
        <w:t>二</w:t>
      </w:r>
      <w:r>
        <w:t>、</w:t>
      </w:r>
      <w:r>
        <w:rPr>
          <w:rFonts w:hint="eastAsia"/>
        </w:rPr>
        <w:t>在</w:t>
      </w:r>
      <w:r>
        <w:t>教学计划管理→</w:t>
      </w:r>
      <w:r>
        <w:rPr>
          <w:rFonts w:hint="eastAsia"/>
        </w:rPr>
        <w:t>课程</w:t>
      </w:r>
      <w:r>
        <w:t>库管理→</w:t>
      </w:r>
      <w:r>
        <w:rPr>
          <w:rFonts w:hint="eastAsia"/>
        </w:rPr>
        <w:t>教师</w:t>
      </w:r>
      <w:r>
        <w:t>通识课程审核</w:t>
      </w:r>
      <w:r>
        <w:rPr>
          <w:rFonts w:hint="eastAsia"/>
        </w:rPr>
        <w:t>。</w:t>
      </w:r>
    </w:p>
    <w:p>
      <w:pPr>
        <w:spacing w:line="360" w:lineRule="auto"/>
        <w:jc w:val="center"/>
      </w:pPr>
      <w:r>
        <w:drawing>
          <wp:inline distT="0" distB="0" distL="0" distR="0">
            <wp:extent cx="5274310" cy="9969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</w:pPr>
    </w:p>
    <w:p>
      <w:pPr>
        <w:pStyle w:val="3"/>
        <w:bidi w:val="0"/>
        <w:spacing w:line="360" w:lineRule="auto"/>
      </w:pPr>
      <w:r>
        <w:rPr>
          <w:rFonts w:hint="eastAsia"/>
        </w:rPr>
        <w:t>三</w:t>
      </w:r>
      <w:r>
        <w:t>、</w:t>
      </w:r>
      <w:r>
        <w:rPr>
          <w:rFonts w:hint="eastAsia"/>
        </w:rPr>
        <w:t>打开</w:t>
      </w:r>
      <w:r>
        <w:t>审核页面，勾选要审核的课程，点击右上角的审核按钮。</w:t>
      </w:r>
    </w:p>
    <w:p>
      <w:pPr>
        <w:spacing w:line="360" w:lineRule="auto"/>
      </w:pPr>
      <w:r>
        <w:drawing>
          <wp:inline distT="0" distB="0" distL="0" distR="0">
            <wp:extent cx="5274310" cy="11493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bidi w:val="0"/>
        <w:spacing w:line="360" w:lineRule="auto"/>
      </w:pPr>
      <w:r>
        <w:rPr>
          <w:rFonts w:hint="eastAsia"/>
        </w:rPr>
        <w:t>四</w:t>
      </w:r>
      <w:r>
        <w:t>、</w:t>
      </w:r>
      <w:r>
        <w:rPr>
          <w:rFonts w:hint="eastAsia"/>
        </w:rPr>
        <w:t>在</w:t>
      </w:r>
      <w:r>
        <w:t>弹出的页面中对各项内容进行审核</w:t>
      </w:r>
      <w:r>
        <w:rPr>
          <w:rFonts w:hint="eastAsia"/>
        </w:rPr>
        <w:t>。</w:t>
      </w:r>
    </w:p>
    <w:p>
      <w:pPr>
        <w:spacing w:line="360" w:lineRule="auto"/>
      </w:pPr>
      <w:r>
        <w:drawing>
          <wp:inline distT="0" distB="0" distL="0" distR="0">
            <wp:extent cx="4933950" cy="297561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38745" cy="2978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color w:val="FF0000"/>
        </w:rPr>
        <w:t>流程二：</w:t>
      </w:r>
      <w:r>
        <w:rPr>
          <w:rFonts w:hint="eastAsia" w:ascii="仿宋_GB2312" w:hAnsi="仿宋_GB2312" w:eastAsia="仿宋_GB2312" w:cs="仿宋_GB2312"/>
          <w:b/>
          <w:sz w:val="22"/>
        </w:rPr>
        <w:t>课程任课资格审核</w:t>
      </w:r>
    </w:p>
    <w:p>
      <w:pPr>
        <w:pStyle w:val="3"/>
        <w:bidi w:val="0"/>
        <w:spacing w:line="360" w:lineRule="auto"/>
      </w:pPr>
      <w:r>
        <w:rPr>
          <w:rFonts w:hint="eastAsia"/>
        </w:rPr>
        <w:t>一、</w:t>
      </w:r>
      <w:r>
        <w:t>登录教务系统，</w:t>
      </w:r>
      <w:r>
        <w:rPr>
          <w:rFonts w:hint="eastAsia"/>
        </w:rPr>
        <w:t>将</w:t>
      </w:r>
      <w:r>
        <w:t>角色切换为</w:t>
      </w:r>
      <w:r>
        <w:rPr>
          <w:rFonts w:hint="eastAsia"/>
        </w:rPr>
        <w:t>“</w:t>
      </w:r>
      <w:r>
        <w:t>教学院长</w:t>
      </w:r>
      <w:r>
        <w:rPr>
          <w:rFonts w:hint="eastAsia"/>
        </w:rPr>
        <w:t>”。</w:t>
      </w:r>
    </w:p>
    <w:p>
      <w:pPr>
        <w:spacing w:line="360" w:lineRule="auto"/>
      </w:pPr>
      <w:r>
        <w:drawing>
          <wp:inline distT="0" distB="0" distL="0" distR="0">
            <wp:extent cx="5274310" cy="80010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bidi w:val="0"/>
        <w:spacing w:line="360" w:lineRule="auto"/>
      </w:pPr>
      <w:r>
        <w:rPr>
          <w:rFonts w:hint="eastAsia"/>
        </w:rPr>
        <w:t>二</w:t>
      </w:r>
      <w:r>
        <w:t>、</w:t>
      </w:r>
      <w:r>
        <w:rPr>
          <w:rFonts w:hint="eastAsia"/>
        </w:rPr>
        <w:t>在</w:t>
      </w:r>
      <w:r>
        <w:t>教学计划管理→</w:t>
      </w:r>
      <w:r>
        <w:rPr>
          <w:rFonts w:hint="eastAsia"/>
        </w:rPr>
        <w:t>课程组</w:t>
      </w:r>
      <w:r>
        <w:t>管理→</w:t>
      </w:r>
      <w:r>
        <w:rPr>
          <w:rFonts w:hint="eastAsia"/>
        </w:rPr>
        <w:t>课程任课</w:t>
      </w:r>
      <w:r>
        <w:t>资格审核</w:t>
      </w:r>
      <w:r>
        <w:rPr>
          <w:rFonts w:hint="eastAsia"/>
        </w:rPr>
        <w:t>。</w:t>
      </w:r>
    </w:p>
    <w:p>
      <w:pPr>
        <w:spacing w:line="360" w:lineRule="auto"/>
        <w:jc w:val="center"/>
      </w:pPr>
      <w:r>
        <w:drawing>
          <wp:inline distT="0" distB="0" distL="0" distR="0">
            <wp:extent cx="3628390" cy="195199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28571" cy="1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bidi w:val="0"/>
        <w:spacing w:line="360" w:lineRule="auto"/>
      </w:pPr>
      <w:r>
        <w:rPr>
          <w:rFonts w:hint="eastAsia"/>
        </w:rPr>
        <w:t>三</w:t>
      </w:r>
      <w:r>
        <w:t>、</w:t>
      </w:r>
      <w:r>
        <w:rPr>
          <w:rFonts w:hint="eastAsia"/>
        </w:rPr>
        <w:t>打开</w:t>
      </w:r>
      <w:r>
        <w:t>审核页面，勾选要审核的课程，点击右上角的审核按钮。</w:t>
      </w:r>
    </w:p>
    <w:p>
      <w:pPr>
        <w:spacing w:line="360" w:lineRule="auto"/>
      </w:pPr>
      <w:r>
        <w:drawing>
          <wp:inline distT="0" distB="0" distL="0" distR="0">
            <wp:extent cx="5274310" cy="1228725"/>
            <wp:effectExtent l="0" t="0" r="254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bidi w:val="0"/>
        <w:spacing w:line="360" w:lineRule="auto"/>
      </w:pPr>
      <w:r>
        <w:rPr>
          <w:rFonts w:hint="eastAsia"/>
        </w:rPr>
        <w:t>四</w:t>
      </w:r>
      <w:r>
        <w:t>、</w:t>
      </w:r>
      <w:r>
        <w:rPr>
          <w:rFonts w:hint="eastAsia"/>
        </w:rPr>
        <w:t>在</w:t>
      </w:r>
      <w:r>
        <w:t>弹出的页面进行审核</w:t>
      </w:r>
      <w:r>
        <w:rPr>
          <w:rFonts w:hint="eastAsia"/>
        </w:rPr>
        <w:t>。</w:t>
      </w:r>
    </w:p>
    <w:p>
      <w:pPr>
        <w:spacing w:line="360" w:lineRule="auto"/>
        <w:rPr>
          <w:rFonts w:hint="eastAsia"/>
        </w:rPr>
      </w:pPr>
      <w:r>
        <w:drawing>
          <wp:inline distT="0" distB="0" distL="0" distR="0">
            <wp:extent cx="5274310" cy="246507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04EEBB47-1614-4CED-8D77-4AE84B005C1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E9518F3-AD80-4F46-AEA0-F1162D0EB50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305F316-90D6-4957-B1BB-A002926B9E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722449"/>
    <w:multiLevelType w:val="multilevel"/>
    <w:tmpl w:val="3C722449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yZWUxMjJhMWM4MjYxZmZkYWRiYmNjNjkwOGMxMTAifQ=="/>
  </w:docVars>
  <w:rsids>
    <w:rsidRoot w:val="00453454"/>
    <w:rsid w:val="0023772C"/>
    <w:rsid w:val="003629D3"/>
    <w:rsid w:val="003F1BD9"/>
    <w:rsid w:val="00415DD2"/>
    <w:rsid w:val="00453454"/>
    <w:rsid w:val="005A276A"/>
    <w:rsid w:val="00920B42"/>
    <w:rsid w:val="00C574EA"/>
    <w:rsid w:val="1700350A"/>
    <w:rsid w:val="19540DD5"/>
    <w:rsid w:val="20DC1D22"/>
    <w:rsid w:val="31425A7B"/>
    <w:rsid w:val="3AD26990"/>
    <w:rsid w:val="65CA62AE"/>
    <w:rsid w:val="7A84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360" w:lineRule="auto"/>
      <w:ind w:firstLine="643" w:firstLineChars="200"/>
      <w:outlineLvl w:val="0"/>
    </w:pPr>
    <w:rPr>
      <w:rFonts w:ascii="Times New Roman" w:hAnsi="Times New Roman" w:eastAsia="黑体" w:cs="Times New Roman"/>
      <w:bCs/>
      <w:kern w:val="44"/>
      <w:sz w:val="28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372</Words>
  <Characters>373</Characters>
  <Lines>2</Lines>
  <Paragraphs>1</Paragraphs>
  <TotalTime>111</TotalTime>
  <ScaleCrop>false</ScaleCrop>
  <LinksUpToDate>false</LinksUpToDate>
  <CharactersWithSpaces>373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2019-12-18T03:08:00Z</dcterms:created>
  <dc:creator>Microsoft</dc:creator>
  <cp:lastModifiedBy>韩冬越</cp:lastModifiedBy>
  <dcterms:modified xsi:type="dcterms:W3CDTF">2022-06-14T08:56:29Z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05970C226E1644E8B2469632CEE17462</vt:lpwstr>
  </property>
</Properties>
</file>