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3A276">
      <w:pPr>
        <w:pStyle w:val="5"/>
        <w:bidi w:val="0"/>
      </w:pPr>
      <w:r>
        <w:t>关于开展2025年实验实训项目预论证的通知</w:t>
      </w:r>
    </w:p>
    <w:p w14:paraId="799E787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各二级学院：</w:t>
      </w:r>
    </w:p>
    <w:p w14:paraId="1C24072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为加强实验实训教学条件建设，促进学校实践性教学的有序发展，有效推动实验实训建设项目的科学化、规范化、信息化、共享化建设，满足人才培养新标准、新规范、新工艺、新技术的要求，现组织开展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年实验实训建设项目预论证工作。</w:t>
      </w:r>
    </w:p>
    <w:p w14:paraId="305D343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一、指导原则</w:t>
      </w:r>
    </w:p>
    <w:p w14:paraId="0A5C87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（一）建设项目要符合《宁波职业技术学院“十四五”专业建设与教学改革发展规划》及各专业人才培养方案要求。</w:t>
      </w:r>
    </w:p>
    <w:p w14:paraId="1F3CDDB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（二）建设项目要立足现实需要，坚持以满足教学需求为主，兼顾教师科研。</w:t>
      </w:r>
    </w:p>
    <w:p w14:paraId="11863B0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（三）建设项目须实现共建共享，优化利用实验实训教学资源，确保提高实验实训室使用效率。</w:t>
      </w:r>
    </w:p>
    <w:p w14:paraId="49D695C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（四）建设项目需与企业合作共建，共促知识创新与人才培养。</w:t>
      </w:r>
    </w:p>
    <w:p w14:paraId="329FB3C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二、论证要求</w:t>
      </w:r>
    </w:p>
    <w:p w14:paraId="7D709B3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（一）思想高度重视</w:t>
      </w:r>
    </w:p>
    <w:p w14:paraId="421E66E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实验实训建设项目以人才培养为中心，是教学、科研、社会服务实施的必要保障和重要承载平台。二级学院（部）应高度重视，在充分调研的基础上，根据人才培养需求，进行科学论证、党政联席会议集体研讨，杜绝重复建设、资源浪费等情况。经过预论证的项目方可进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年学校建设实验实训备选项目库。</w:t>
      </w:r>
    </w:p>
    <w:p w14:paraId="51EB781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（二）论证科学规范</w:t>
      </w:r>
    </w:p>
    <w:p w14:paraId="2BC253C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申报项目要具有前瞻性、针对性、有效性和可持续性。项目论证应明确建设目标、建设场地，采购的设备参数要符合实际需求。</w:t>
      </w:r>
    </w:p>
    <w:p w14:paraId="77C616C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（三）提升数智化水平</w:t>
      </w:r>
    </w:p>
    <w:p w14:paraId="5A057DE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新建项目原则上应实现高度数字化、智能化，主要设备均应联网管理，关键设备均能智能化操作，状态数据均可实时采集。鼓励已建实验实训室进行数字化、智能化升级改造。</w:t>
      </w:r>
    </w:p>
    <w:p w14:paraId="5A8BC81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（四）坚持效益原则</w:t>
      </w:r>
    </w:p>
    <w:p w14:paraId="0698A29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为切实提高资金使用效益，新建项目应在可行性论证报告中明确使用绩效，建成后将根据预报绩效指标，进行管理与评估。设备采购选型应优先选择宁波本地企业主流使用的设备或品牌。</w:t>
      </w:r>
    </w:p>
    <w:p w14:paraId="63F6F37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三、预论证内容</w:t>
      </w:r>
    </w:p>
    <w:p w14:paraId="78CD74D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（一）设备申购理由</w:t>
      </w:r>
    </w:p>
    <w:p w14:paraId="5E7D657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项目必要性、迫切性、作用与意义；可行性及效益预测；校内同类设备数量及不能共享理由；进口设备需进行进口论证等。</w:t>
      </w:r>
    </w:p>
    <w:p w14:paraId="2E100A8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（二）项目建设内容</w:t>
      </w:r>
    </w:p>
    <w:p w14:paraId="51FD92A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主要内容、项目建设目标、实验教学改革特色、本项目实验教学任务等内容。</w:t>
      </w:r>
    </w:p>
    <w:p w14:paraId="705204B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（三）调研情况</w:t>
      </w:r>
    </w:p>
    <w:p w14:paraId="4F7BCDB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市场调研：提供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家以上国内外同类型仪器设备主要供应商，并进行有效比较；同类仪器设备在校内、宁波市、浙江省内分布与使用情况。</w:t>
      </w:r>
    </w:p>
    <w:p w14:paraId="6C9D396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校内已有同类设备调研：校内相关设备储备和使用情况；该项目建设的共享性。</w:t>
      </w:r>
    </w:p>
    <w:p w14:paraId="2C1E768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（四）建设要求</w:t>
      </w:r>
    </w:p>
    <w:p w14:paraId="796352B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安装环境、技术人员等建设实际要求和落实情况。</w:t>
      </w:r>
    </w:p>
    <w:p w14:paraId="08BC32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（五）预计建设成效和承诺</w:t>
      </w:r>
    </w:p>
    <w:p w14:paraId="6D048EF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预计使用情况、建成后预计取得的成果及承诺。</w:t>
      </w:r>
    </w:p>
    <w:p w14:paraId="6406530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四、进度安排</w:t>
      </w:r>
    </w:p>
    <w:p w14:paraId="5778417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请各二级学院于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日前完成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年实验实训建设项目的预论证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教务处拟于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月完成项目的集中答辩。</w:t>
      </w:r>
    </w:p>
    <w:p w14:paraId="25596AF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通过预论证的项目，请各二级学院（部）根据其紧迫性与可实施性按先后顺序排序，于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16:00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前将清单列表发送至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2023001@nbpt.edu.cn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。</w:t>
      </w:r>
    </w:p>
    <w:p w14:paraId="494A16B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4F040D0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：可行性论证报告（申报单位填写）</w:t>
      </w:r>
    </w:p>
    <w:p w14:paraId="083F340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0D20844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教务处（招生办公室、双高办）</w:t>
      </w:r>
    </w:p>
    <w:p w14:paraId="50CDA0C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2" w:lineRule="atLeast"/>
        <w:ind w:left="0" w:right="0" w:firstLine="562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日</w:t>
      </w:r>
    </w:p>
    <w:p w14:paraId="3DE3B0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NDMxMjgxM2ZhZDU0MTAxY2JiMGI3OWYxMjc3Y2EifQ=="/>
  </w:docVars>
  <w:rsids>
    <w:rsidRoot w:val="72BD51E6"/>
    <w:rsid w:val="04501838"/>
    <w:rsid w:val="048740E9"/>
    <w:rsid w:val="0A3E0E56"/>
    <w:rsid w:val="16F31BFF"/>
    <w:rsid w:val="1EE3614B"/>
    <w:rsid w:val="25C31BA2"/>
    <w:rsid w:val="2A1508F1"/>
    <w:rsid w:val="2DBA4E32"/>
    <w:rsid w:val="329A2A01"/>
    <w:rsid w:val="33F92AE8"/>
    <w:rsid w:val="484C08E6"/>
    <w:rsid w:val="48557AC1"/>
    <w:rsid w:val="51DD35E5"/>
    <w:rsid w:val="545D3813"/>
    <w:rsid w:val="5F615649"/>
    <w:rsid w:val="6A40371E"/>
    <w:rsid w:val="708954D7"/>
    <w:rsid w:val="72BD51E6"/>
    <w:rsid w:val="749372A1"/>
    <w:rsid w:val="7ECC5C34"/>
    <w:rsid w:val="7ED6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560" w:lineRule="exact"/>
      <w:ind w:firstLine="562" w:firstLineChars="200"/>
      <w:outlineLvl w:val="0"/>
    </w:pPr>
    <w:rPr>
      <w:rFonts w:ascii="Calibri" w:hAnsi="Calibri" w:eastAsia="黑体" w:cs="Times New Roman"/>
      <w:bCs/>
      <w:kern w:val="44"/>
      <w:sz w:val="28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560" w:firstLineChars="200"/>
      <w:outlineLvl w:val="1"/>
    </w:pPr>
    <w:rPr>
      <w:rFonts w:ascii="楷体" w:hAnsi="楷体" w:eastAsia="楷体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方正小标宋_GBK" w:hAnsi="方正小标宋_GBK" w:eastAsia="方正小标宋简体"/>
      <w:sz w:val="32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uiPriority w:val="0"/>
    <w:rPr>
      <w:sz w:val="24"/>
    </w:rPr>
  </w:style>
  <w:style w:type="paragraph" w:customStyle="1" w:styleId="10">
    <w:name w:val="题目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center"/>
      <w:outlineLvl w:val="9"/>
    </w:pPr>
    <w:rPr>
      <w:rFonts w:ascii="方正小标宋简体" w:hAnsi="方正小标宋简体" w:eastAsia="方正小标宋简体"/>
      <w:sz w:val="32"/>
      <w:szCs w:val="28"/>
    </w:rPr>
  </w:style>
  <w:style w:type="paragraph" w:customStyle="1" w:styleId="11">
    <w:name w:val="正文文本缩进 21"/>
    <w:basedOn w:val="1"/>
    <w:next w:val="6"/>
    <w:qFormat/>
    <w:uiPriority w:val="0"/>
    <w:pPr>
      <w:spacing w:line="480" w:lineRule="auto"/>
      <w:ind w:left="0" w:leftChars="0"/>
    </w:pPr>
  </w:style>
  <w:style w:type="character" w:customStyle="1" w:styleId="12">
    <w:name w:val="标题 1 字符"/>
    <w:basedOn w:val="9"/>
    <w:link w:val="2"/>
    <w:qFormat/>
    <w:uiPriority w:val="9"/>
    <w:rPr>
      <w:rFonts w:ascii="Calibri" w:hAnsi="Calibri" w:eastAsia="黑体" w:cs="Times New Roman"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2024-11-06T05:49:00Z</dcterms:created>
  <dc:creator>导师</dc:creator>
  <cp:lastModifiedBy>导师</cp:lastModifiedBy>
  <dcterms:modified xsi:type="dcterms:W3CDTF">2024-11-06T05:50:11Z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ADFD43E20CA84D858EC8078C586807CC_11</vt:lpwstr>
  </property>
</Properties>
</file>