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jc w:val="both"/>
        <w:rPr>
          <w:rFonts w:ascii="仿宋_GB2312" w:hAnsi="Times New Roman" w:eastAsia="仿宋_GB2312" w:cs="仿宋_GB2312"/>
          <w:b/>
          <w:kern w:val="2"/>
          <w:sz w:val="24"/>
          <w:szCs w:val="24"/>
          <w:lang w:eastAsia="zh-CN" w:bidi="ar-SA"/>
        </w:rPr>
      </w:pPr>
      <w:r>
        <w:rPr>
          <w:rFonts w:hint="eastAsia" w:ascii="仿宋_GB2312" w:hAnsi="Times New Roman" w:eastAsia="仿宋_GB2312" w:cs="仿宋_GB2312"/>
          <w:b/>
          <w:kern w:val="2"/>
          <w:sz w:val="24"/>
          <w:szCs w:val="24"/>
          <w:lang w:eastAsia="zh-CN" w:bidi="ar-SA"/>
        </w:rPr>
        <w:t>附件1：入学教育内容和责任部门(征求意见稿)</w:t>
      </w:r>
    </w:p>
    <w:tbl>
      <w:tblPr>
        <w:tblStyle w:val="6"/>
        <w:tblW w:w="893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46"/>
        <w:gridCol w:w="2414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  <w:t>教育内容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  <w:t>主要模块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  <w:t>时间安排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jc w:val="center"/>
              <w:rPr>
                <w:rFonts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仿宋_GB2312"/>
                <w:b/>
                <w:kern w:val="2"/>
                <w:sz w:val="21"/>
                <w:szCs w:val="21"/>
                <w:lang w:eastAsia="zh-CN" w:bidi="ar-SA"/>
              </w:rPr>
              <w:t>职任部门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思想政治教育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习近平新时代中国特色社会主义思想教育、爱国主义教育、社会主义核心价值观教育（纳入思政课）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9月26-30日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马克思主义学院、宣传部、学工部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校史校情教育</w:t>
            </w:r>
          </w:p>
        </w:tc>
        <w:tc>
          <w:tcPr>
            <w:tcW w:w="2414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观看学校宣传片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9月13-23日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宣传部、二级学院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ind w:firstLine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414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人人学唱校歌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9月13-23日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jc w:val="both"/>
              <w:rPr>
                <w:rFonts w:hint="default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宗教与民族教育、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  <w:t>意识形态防范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hint="default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学工部、团委、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区域文化教育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（党建共同体等）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适应与安全教育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意志品质教育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（军训、国防教育）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9月13-23日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保卫处（人武部</w:t>
            </w:r>
            <w:r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身心健康教育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学工部、校园建设管理处、二级学院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疫情防控教育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（含应急演练）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第一阶段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防控办、学工部、二级学院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安全教育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（应急救护知识和技能培训放第二阶段）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第一阶段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保卫处、学工部、创业学院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法规与校规教育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法律法规教育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职业教育法教育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校纪校规教育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（主题班会）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9月13-23日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学业与发展教育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专业思想教育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9月13-23日安排</w:t>
            </w: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个半天，其余放至第二阶段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hint="default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二级学院、专业、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职业规划教育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二级学院、专业、创新创业学院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信息素养教育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图书馆、信息资源中心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素养、劳育与美育教育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文明素养教育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阳光体育教育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公共教学部、二级学院、教务处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美育培元教育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  <w:t>团委、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二级学院、教务处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劳动习惯教育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学工部、二级学院、教务处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思源育人教育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lang w:eastAsia="zh-CN" w:bidi="ar-SA"/>
              </w:rPr>
              <w:t>第二阶段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hint="default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专题安排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新生体检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9月12-14日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学工部、社区办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英语、数学分层测试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9月11-12日</w:t>
            </w:r>
            <w:r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18:30</w:t>
            </w: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  <w:r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20:30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公共教学部、教务处、二级学院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素质拓展训练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（两年制本科专业）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9月13-14日（含半天主题班会）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创业学院、二级学院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新生电子图像采集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9月17-19日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教务处、二级学院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体育</w:t>
            </w:r>
            <w:r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选项课选课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9月20-22日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公共教学部、教务处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新生教材领用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（两年制本科）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9月14日</w:t>
            </w:r>
          </w:p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9月21-22日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教务处、二级学院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公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共</w:t>
            </w:r>
            <w:r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选修课选课</w:t>
            </w:r>
            <w:r>
              <w:rPr>
                <w:rFonts w:hint="eastAsia" w:ascii="仿宋" w:hAnsi="仿宋" w:eastAsia="仿宋" w:cs="仿宋_GB2312"/>
                <w:b/>
                <w:kern w:val="2"/>
                <w:sz w:val="21"/>
                <w:szCs w:val="21"/>
                <w:lang w:eastAsia="zh-CN" w:bidi="ar-SA"/>
              </w:rPr>
              <w:t>（面授）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9月27-29日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教务处、二级学院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军训检阅暨开学典礼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9月23日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保卫处（人武部</w:t>
            </w:r>
            <w:r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）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、学工部等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大学英语等级考试报名</w:t>
            </w:r>
          </w:p>
        </w:tc>
        <w:tc>
          <w:tcPr>
            <w:tcW w:w="1701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月底</w:t>
            </w:r>
          </w:p>
        </w:tc>
        <w:tc>
          <w:tcPr>
            <w:tcW w:w="2268" w:type="dxa"/>
            <w:vAlign w:val="center"/>
          </w:tcPr>
          <w:p>
            <w:pPr>
              <w:ind w:firstLine="0"/>
              <w:rPr>
                <w:rFonts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eastAsia="zh-CN" w:bidi="ar-SA"/>
              </w:rPr>
              <w:t>教务处、二级学院</w:t>
            </w:r>
          </w:p>
        </w:tc>
      </w:tr>
    </w:tbl>
    <w:p>
      <w:pPr>
        <w:spacing w:line="360" w:lineRule="auto"/>
        <w:ind w:firstLine="0"/>
        <w:jc w:val="both"/>
        <w:rPr>
          <w:rFonts w:ascii="仿宋_GB2312" w:hAnsi="Times New Roman" w:eastAsia="仿宋_GB2312" w:cs="仿宋_GB2312"/>
          <w:b/>
          <w:kern w:val="2"/>
          <w:sz w:val="24"/>
          <w:szCs w:val="24"/>
          <w:lang w:eastAsia="zh-CN" w:bidi="ar-S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Y1ZjUyOTg0MmVkNjdkMzU0M2JiM2U2YjhhZmQifQ=="/>
  </w:docVars>
  <w:rsids>
    <w:rsidRoot w:val="00000000"/>
    <w:rsid w:val="067A3220"/>
    <w:rsid w:val="1F56045B"/>
    <w:rsid w:val="20C76E39"/>
    <w:rsid w:val="315C608D"/>
    <w:rsid w:val="461D18AA"/>
    <w:rsid w:val="62132494"/>
    <w:rsid w:val="6E603651"/>
    <w:rsid w:val="70835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 w:bidi="ar-SA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  <w:lang w:eastAsia="en-US" w:bidi="en-US"/>
    </w:rPr>
  </w:style>
  <w:style w:type="character" w:customStyle="1" w:styleId="13">
    <w:name w:val="批注框文本 Char"/>
    <w:basedOn w:val="7"/>
    <w:link w:val="2"/>
    <w:qFormat/>
    <w:uiPriority w:val="0"/>
    <w:rPr>
      <w:rFonts w:ascii="Calibri" w:hAnsi="Calibr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804</Words>
  <Characters>868</Characters>
  <Lines>6</Lines>
  <Paragraphs>1</Paragraphs>
  <TotalTime>1</TotalTime>
  <ScaleCrop>false</ScaleCrop>
  <LinksUpToDate>false</LinksUpToDate>
  <CharactersWithSpaces>868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2021-08-22T21:52:00Z</dcterms:created>
  <dc:creator>sllfr</dc:creator>
  <cp:lastModifiedBy>沈玲玲</cp:lastModifiedBy>
  <cp:lastPrinted>2022-09-04T23:15:00Z</cp:lastPrinted>
  <dcterms:modified xsi:type="dcterms:W3CDTF">2022-09-06T00:52:14Z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E09365BF5B254B838882D5717E6AAC72</vt:lpwstr>
  </property>
</Properties>
</file>